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584A" w14:textId="79AB24A3" w:rsidR="006236EB" w:rsidRPr="001B5F56" w:rsidRDefault="00D87EBF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B5F56">
        <w:rPr>
          <w:rFonts w:ascii="Times New Roman" w:hAnsi="Times New Roman" w:cs="Times New Roman"/>
          <w:b/>
          <w:bCs/>
          <w:sz w:val="28"/>
          <w:szCs w:val="28"/>
          <w:lang w:val="en-US"/>
        </w:rPr>
        <w:t>Kit Roes</w:t>
      </w:r>
      <w:r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2257BC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Professor of </w:t>
      </w:r>
      <w:r w:rsidR="009A58FF" w:rsidRPr="001B5F56">
        <w:rPr>
          <w:rFonts w:ascii="Times New Roman" w:hAnsi="Times New Roman" w:cs="Times New Roman"/>
          <w:sz w:val="28"/>
          <w:szCs w:val="28"/>
          <w:lang w:val="en-US"/>
        </w:rPr>
        <w:t>Biostatistics at Radboud University Medical Center Nijmegen (Netherlands</w:t>
      </w:r>
      <w:r w:rsidR="001B5F56" w:rsidRPr="001B5F56">
        <w:rPr>
          <w:rFonts w:ascii="Times New Roman" w:hAnsi="Times New Roman" w:cs="Times New Roman"/>
          <w:sz w:val="28"/>
          <w:szCs w:val="28"/>
          <w:lang w:val="en-US"/>
        </w:rPr>
        <w:t>) and</w:t>
      </w:r>
      <w:r w:rsidR="009A58FF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 visiting professor of </w:t>
      </w:r>
      <w:r w:rsidR="002257BC" w:rsidRPr="001B5F56">
        <w:rPr>
          <w:rFonts w:ascii="Times New Roman" w:hAnsi="Times New Roman" w:cs="Times New Roman"/>
          <w:sz w:val="28"/>
          <w:szCs w:val="28"/>
          <w:lang w:val="en-US"/>
        </w:rPr>
        <w:t>Clinical Trial Methodology</w:t>
      </w:r>
      <w:r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r w:rsidR="002257BC" w:rsidRPr="001B5F56">
        <w:rPr>
          <w:rFonts w:ascii="Times New Roman" w:hAnsi="Times New Roman" w:cs="Times New Roman"/>
          <w:sz w:val="28"/>
          <w:szCs w:val="28"/>
          <w:lang w:val="en-US"/>
        </w:rPr>
        <w:t>University Medical Center Utrecht</w:t>
      </w:r>
      <w:r w:rsidRPr="001B5F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2E99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E99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His research focus is </w:t>
      </w:r>
      <w:r w:rsidR="00696C21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on </w:t>
      </w:r>
      <w:r w:rsidR="003B425A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methodology</w:t>
      </w:r>
      <w:r w:rsidR="00862E99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of clinical trials, with an emphasis o</w:t>
      </w:r>
      <w:r w:rsidR="007F75F4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862E99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innovative designs</w:t>
      </w:r>
      <w:r w:rsidR="001C3D7C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rare diseases</w:t>
      </w:r>
      <w:r w:rsidR="00862E99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and bridging the gap between clinical trials and </w:t>
      </w:r>
      <w:r w:rsidR="001B5F56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real-world</w:t>
      </w:r>
      <w:r w:rsidR="00862E99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evidence.</w:t>
      </w:r>
      <w:r w:rsidR="006236EB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He participates in the Regulatory Science Network Netherlands, is senior Methodology assessor at the Dutch Medicine Evaluation Board and Chair of the Biostatistics Working Party of the E</w:t>
      </w:r>
      <w:r w:rsidR="008B0011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uropean </w:t>
      </w:r>
      <w:r w:rsidR="006236EB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M</w:t>
      </w:r>
      <w:r w:rsidR="008B0011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edicines </w:t>
      </w:r>
      <w:r w:rsidR="006236EB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8B0011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gency</w:t>
      </w:r>
      <w:r w:rsidR="006236EB" w:rsidRPr="001B5F56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He serves on multiple Data and Safety Monitoring Boards.</w:t>
      </w:r>
    </w:p>
    <w:p w14:paraId="1F4526C1" w14:textId="32519442" w:rsidR="002E2A90" w:rsidRPr="001B5F56" w:rsidRDefault="008B0011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He obtained his PhD in Statistics at the University of Amsterdam and (co-) authored over a hundred scientific papers and two books. </w:t>
      </w:r>
      <w:r w:rsidR="00D87EBF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D87EBF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experience </w:t>
      </w:r>
      <w:r w:rsidR="0027165A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includes over </w:t>
      </w:r>
      <w:r w:rsidR="001C3D7C" w:rsidRPr="001B5F5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54769" w:rsidRPr="001B5F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87EBF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 years in</w:t>
      </w:r>
      <w:r w:rsidR="001C3D7C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EBF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research and development in the pharmaceutical industry and </w:t>
      </w:r>
      <w:r w:rsidR="001C3D7C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academic </w:t>
      </w:r>
      <w:r w:rsidR="00D87EBF" w:rsidRPr="001B5F56">
        <w:rPr>
          <w:rFonts w:ascii="Times New Roman" w:hAnsi="Times New Roman" w:cs="Times New Roman"/>
          <w:sz w:val="28"/>
          <w:szCs w:val="28"/>
          <w:lang w:val="en-US"/>
        </w:rPr>
        <w:t>life sciences</w:t>
      </w:r>
      <w:r w:rsidR="002E2A90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C7843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serving </w:t>
      </w:r>
      <w:r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biological research, </w:t>
      </w:r>
      <w:r w:rsidR="002C7843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clinical research </w:t>
      </w:r>
      <w:r w:rsidR="002911F4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and drug development </w:t>
      </w:r>
      <w:r w:rsidR="002C7843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as expert </w:t>
      </w:r>
      <w:r w:rsidR="002911F4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as well as </w:t>
      </w:r>
      <w:r w:rsidR="002C7843" w:rsidRPr="001B5F5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C7843" w:rsidRPr="001B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2E2A90" w:rsidRPr="001B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international</w:t>
      </w:r>
      <w:r w:rsidR="002C7843" w:rsidRPr="001B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senior</w:t>
      </w:r>
      <w:r w:rsidR="002E2A90" w:rsidRPr="001B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management </w:t>
      </w:r>
      <w:r w:rsidR="002C7843" w:rsidRPr="001B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positions</w:t>
      </w:r>
      <w:r w:rsidR="002E2A90" w:rsidRPr="001B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sectPr w:rsidR="002E2A90" w:rsidRPr="001B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BF"/>
    <w:rsid w:val="00004209"/>
    <w:rsid w:val="00126A65"/>
    <w:rsid w:val="0014402D"/>
    <w:rsid w:val="001634FD"/>
    <w:rsid w:val="001B5F56"/>
    <w:rsid w:val="001C3D7C"/>
    <w:rsid w:val="002257BC"/>
    <w:rsid w:val="002538E7"/>
    <w:rsid w:val="0027165A"/>
    <w:rsid w:val="002911F4"/>
    <w:rsid w:val="002C7843"/>
    <w:rsid w:val="002E2A90"/>
    <w:rsid w:val="003B425A"/>
    <w:rsid w:val="003B6EFE"/>
    <w:rsid w:val="003D65CC"/>
    <w:rsid w:val="004A72AE"/>
    <w:rsid w:val="006236EB"/>
    <w:rsid w:val="00661F49"/>
    <w:rsid w:val="00677BF8"/>
    <w:rsid w:val="00683575"/>
    <w:rsid w:val="0069174F"/>
    <w:rsid w:val="00696C21"/>
    <w:rsid w:val="006D089B"/>
    <w:rsid w:val="006E69EF"/>
    <w:rsid w:val="007F75F4"/>
    <w:rsid w:val="00807B19"/>
    <w:rsid w:val="00862E99"/>
    <w:rsid w:val="008B0011"/>
    <w:rsid w:val="008E2DCD"/>
    <w:rsid w:val="009A58FF"/>
    <w:rsid w:val="00A54769"/>
    <w:rsid w:val="00B67B39"/>
    <w:rsid w:val="00B82145"/>
    <w:rsid w:val="00D65AE7"/>
    <w:rsid w:val="00D87EBF"/>
    <w:rsid w:val="00DA7E8E"/>
    <w:rsid w:val="00F243FB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448C"/>
  <w15:docId w15:val="{390FB23B-8B52-E247-A5DA-B42317A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Roes, Kit C.B.</dc:creator>
  <cp:lastModifiedBy>Janine Pritchard</cp:lastModifiedBy>
  <cp:revision>3</cp:revision>
  <dcterms:created xsi:type="dcterms:W3CDTF">2022-02-07T19:22:00Z</dcterms:created>
  <dcterms:modified xsi:type="dcterms:W3CDTF">2022-02-10T14:02:00Z</dcterms:modified>
</cp:coreProperties>
</file>