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1BF" w:rsidRDefault="003B71BF" w:rsidP="003B71BF">
      <w:pPr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Weili</w:t>
      </w:r>
      <w:proofErr w:type="spellEnd"/>
      <w:r>
        <w:rPr>
          <w:b/>
          <w:bCs/>
          <w:sz w:val="40"/>
          <w:szCs w:val="40"/>
        </w:rPr>
        <w:t xml:space="preserve"> He, PhD</w:t>
      </w:r>
    </w:p>
    <w:p w:rsidR="003B71BF" w:rsidRDefault="003B71BF" w:rsidP="003B71BF">
      <w:pPr>
        <w:rPr>
          <w:b/>
          <w:bCs/>
          <w:sz w:val="40"/>
          <w:szCs w:val="40"/>
        </w:rPr>
      </w:pPr>
    </w:p>
    <w:p w:rsidR="003B71BF" w:rsidRDefault="003B71BF" w:rsidP="003B71BF">
      <w:pPr>
        <w:rPr>
          <w:sz w:val="40"/>
          <w:szCs w:val="40"/>
        </w:rPr>
      </w:pPr>
      <w:r>
        <w:rPr>
          <w:sz w:val="40"/>
          <w:szCs w:val="40"/>
        </w:rPr>
        <w:t xml:space="preserve">Dr. </w:t>
      </w:r>
      <w:proofErr w:type="spellStart"/>
      <w:r>
        <w:rPr>
          <w:sz w:val="40"/>
          <w:szCs w:val="40"/>
        </w:rPr>
        <w:t>Weili</w:t>
      </w:r>
      <w:proofErr w:type="spellEnd"/>
      <w:r>
        <w:rPr>
          <w:sz w:val="40"/>
          <w:szCs w:val="40"/>
        </w:rPr>
        <w:t xml:space="preserve"> He is a Senior Director, head of Global Medical Affairs Statistics, Data and Statistical Sciences at AbbVie Inc. She has a PhD in </w:t>
      </w:r>
      <w:proofErr w:type="spellStart"/>
      <w:r>
        <w:rPr>
          <w:sz w:val="40"/>
          <w:szCs w:val="40"/>
        </w:rPr>
        <w:t>biostatistics.Prior</w:t>
      </w:r>
      <w:proofErr w:type="spellEnd"/>
      <w:r>
        <w:rPr>
          <w:sz w:val="40"/>
          <w:szCs w:val="40"/>
        </w:rPr>
        <w:t xml:space="preserve"> to joining AbbVie, she worked in Clinical Biostatistics at Merck &amp; Co., Inc. for over 20 years. </w:t>
      </w:r>
      <w:proofErr w:type="spellStart"/>
      <w:r>
        <w:rPr>
          <w:sz w:val="40"/>
          <w:szCs w:val="40"/>
        </w:rPr>
        <w:t>Weili</w:t>
      </w:r>
      <w:proofErr w:type="spellEnd"/>
      <w:r>
        <w:rPr>
          <w:sz w:val="40"/>
          <w:szCs w:val="40"/>
        </w:rPr>
        <w:t xml:space="preserve"> has published extensively in the areas of adaptive designs and benefit-risk assessment and is the author of more than 50 peer-reviewed publications in statistical and medical journals and the lead Editor of two </w:t>
      </w:r>
      <w:proofErr w:type="spellStart"/>
      <w:r>
        <w:rPr>
          <w:sz w:val="40"/>
          <w:szCs w:val="40"/>
        </w:rPr>
        <w:t>books.In</w:t>
      </w:r>
      <w:proofErr w:type="spellEnd"/>
      <w:r>
        <w:rPr>
          <w:sz w:val="40"/>
          <w:szCs w:val="40"/>
        </w:rPr>
        <w:t xml:space="preserve"> her current role at AbbVie in the last few years, </w:t>
      </w:r>
      <w:proofErr w:type="spellStart"/>
      <w:r>
        <w:rPr>
          <w:sz w:val="40"/>
          <w:szCs w:val="40"/>
        </w:rPr>
        <w:t>Weili</w:t>
      </w:r>
      <w:proofErr w:type="spellEnd"/>
      <w:r>
        <w:rPr>
          <w:sz w:val="40"/>
          <w:szCs w:val="40"/>
        </w:rPr>
        <w:t xml:space="preserve"> has been extensively involved in strategic and methodologic research in real-world data and real-world evidence (RWE), and has been involved in the review and development of numerous real-world</w:t>
      </w:r>
      <w:proofErr w:type="gramStart"/>
      <w:r>
        <w:rPr>
          <w:sz w:val="40"/>
          <w:szCs w:val="40"/>
        </w:rPr>
        <w:t>  studies</w:t>
      </w:r>
      <w:proofErr w:type="gramEnd"/>
      <w:r>
        <w:rPr>
          <w:sz w:val="40"/>
          <w:szCs w:val="40"/>
        </w:rPr>
        <w:t xml:space="preserve">  at  AbbVie.  </w:t>
      </w:r>
      <w:proofErr w:type="spellStart"/>
      <w:r>
        <w:rPr>
          <w:sz w:val="40"/>
          <w:szCs w:val="40"/>
        </w:rPr>
        <w:t>Weili</w:t>
      </w:r>
      <w:proofErr w:type="spellEnd"/>
      <w:r>
        <w:rPr>
          <w:sz w:val="40"/>
          <w:szCs w:val="40"/>
        </w:rPr>
        <w:t>  is  the  co-founder and  co-chair  of  the  American  Statistical Association  Biopharmaceutical  Section  RWE  Scientific  Working  Group,  Chair-Elect  2020  of  the  American  Statistical Association Biopharmaceutical Section, an Associate Editor for Statistics in Biopharmaceutical Research, and an elected Fellow of the American Statistical Association</w:t>
      </w:r>
      <w:r>
        <w:rPr>
          <w:sz w:val="40"/>
          <w:szCs w:val="40"/>
        </w:rPr>
        <w:t>.</w:t>
      </w:r>
      <w:bookmarkStart w:id="0" w:name="_GoBack"/>
      <w:bookmarkEnd w:id="0"/>
    </w:p>
    <w:p w:rsidR="00DD04B1" w:rsidRDefault="00DD04B1"/>
    <w:sectPr w:rsidR="00DD0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BF"/>
    <w:rsid w:val="003B71BF"/>
    <w:rsid w:val="00DD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816EE"/>
  <w15:chartTrackingRefBased/>
  <w15:docId w15:val="{8B79AF8C-C9AB-4C50-8BA3-014FF473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1B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PMACS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Pritchard</dc:creator>
  <cp:keywords/>
  <dc:description/>
  <cp:lastModifiedBy>Janine Pritchard</cp:lastModifiedBy>
  <cp:revision>1</cp:revision>
  <dcterms:created xsi:type="dcterms:W3CDTF">2019-12-10T15:34:00Z</dcterms:created>
  <dcterms:modified xsi:type="dcterms:W3CDTF">2019-12-10T15:34:00Z</dcterms:modified>
</cp:coreProperties>
</file>